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2E" w:rsidRPr="00CB62CE" w:rsidRDefault="00911EF6" w:rsidP="00EB088A">
      <w:pPr>
        <w:pStyle w:val="1"/>
        <w:ind w:left="5387"/>
        <w:rPr>
          <w:b w:val="0"/>
          <w:bCs/>
          <w:iCs w:val="0"/>
        </w:rPr>
      </w:pPr>
      <w:r w:rsidRPr="00911EF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32E2E" w:rsidRDefault="00911EF6" w:rsidP="0088452B">
                  <w:r w:rsidRPr="00911EF6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4.7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32E2E" w:rsidRPr="00CB0C59" w:rsidRDefault="00932E2E" w:rsidP="00EB088A">
      <w:pPr>
        <w:pStyle w:val="1"/>
        <w:ind w:left="5387"/>
        <w:rPr>
          <w:bCs/>
          <w:iCs w:val="0"/>
          <w:sz w:val="24"/>
        </w:rPr>
      </w:pPr>
    </w:p>
    <w:p w:rsidR="00932E2E" w:rsidRDefault="00932E2E" w:rsidP="00EB088A">
      <w:pPr>
        <w:jc w:val="center"/>
        <w:rPr>
          <w:b/>
          <w:sz w:val="28"/>
        </w:rPr>
      </w:pPr>
    </w:p>
    <w:p w:rsidR="00932E2E" w:rsidRDefault="00932E2E" w:rsidP="00EB088A">
      <w:pPr>
        <w:jc w:val="center"/>
        <w:rPr>
          <w:b/>
          <w:sz w:val="24"/>
        </w:rPr>
      </w:pPr>
    </w:p>
    <w:p w:rsidR="00932E2E" w:rsidRDefault="00932E2E" w:rsidP="00EB088A">
      <w:pPr>
        <w:jc w:val="center"/>
        <w:rPr>
          <w:b/>
          <w:sz w:val="24"/>
        </w:rPr>
      </w:pPr>
    </w:p>
    <w:p w:rsidR="00932E2E" w:rsidRPr="001620AE" w:rsidRDefault="00932E2E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32E2E" w:rsidRPr="001620AE" w:rsidRDefault="00932E2E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32E2E" w:rsidRPr="008B6132" w:rsidRDefault="00932E2E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  <w:lang w:val="en-US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32E2E" w:rsidRPr="001620AE" w:rsidRDefault="00911EF6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911EF6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32E2E" w:rsidRPr="001620AE">
        <w:rPr>
          <w:rFonts w:ascii="Liberation Serif" w:hAnsi="Liberation Serif"/>
          <w:sz w:val="28"/>
          <w:szCs w:val="28"/>
        </w:rPr>
        <w:t xml:space="preserve">от </w:t>
      </w:r>
      <w:r w:rsidR="008B6132">
        <w:rPr>
          <w:rFonts w:ascii="Liberation Serif" w:hAnsi="Liberation Serif"/>
          <w:sz w:val="28"/>
          <w:szCs w:val="28"/>
          <w:lang w:val="en-US"/>
        </w:rPr>
        <w:t>24</w:t>
      </w:r>
      <w:r w:rsidR="008B6132">
        <w:rPr>
          <w:rFonts w:ascii="Liberation Serif" w:hAnsi="Liberation Serif"/>
          <w:sz w:val="28"/>
          <w:szCs w:val="28"/>
        </w:rPr>
        <w:t>.</w:t>
      </w:r>
      <w:r w:rsidR="008B6132">
        <w:rPr>
          <w:rFonts w:ascii="Liberation Serif" w:hAnsi="Liberation Serif"/>
          <w:sz w:val="28"/>
          <w:szCs w:val="28"/>
          <w:lang w:val="en-US"/>
        </w:rPr>
        <w:t>02</w:t>
      </w:r>
      <w:r w:rsidR="008B6132">
        <w:rPr>
          <w:rFonts w:ascii="Liberation Serif" w:hAnsi="Liberation Serif"/>
          <w:sz w:val="28"/>
          <w:szCs w:val="28"/>
        </w:rPr>
        <w:t>.</w:t>
      </w:r>
      <w:r w:rsidR="008B6132">
        <w:rPr>
          <w:rFonts w:ascii="Liberation Serif" w:hAnsi="Liberation Serif"/>
          <w:sz w:val="28"/>
          <w:szCs w:val="28"/>
          <w:lang w:val="en-US"/>
        </w:rPr>
        <w:t xml:space="preserve">021 </w:t>
      </w:r>
      <w:r w:rsidR="0046364D">
        <w:rPr>
          <w:rFonts w:ascii="Liberation Serif" w:hAnsi="Liberation Serif"/>
          <w:sz w:val="28"/>
          <w:szCs w:val="28"/>
        </w:rPr>
        <w:t xml:space="preserve"> № </w:t>
      </w:r>
      <w:r w:rsidR="008B6132">
        <w:rPr>
          <w:rFonts w:ascii="Liberation Serif" w:hAnsi="Liberation Serif"/>
          <w:sz w:val="28"/>
          <w:szCs w:val="28"/>
        </w:rPr>
        <w:t>803</w:t>
      </w:r>
    </w:p>
    <w:p w:rsidR="00932E2E" w:rsidRDefault="00932E2E" w:rsidP="00133698">
      <w:pPr>
        <w:rPr>
          <w:sz w:val="28"/>
          <w:szCs w:val="28"/>
        </w:rPr>
      </w:pPr>
    </w:p>
    <w:p w:rsidR="0046364D" w:rsidRPr="001F1590" w:rsidRDefault="0046364D" w:rsidP="00133698">
      <w:pPr>
        <w:rPr>
          <w:sz w:val="28"/>
          <w:szCs w:val="28"/>
        </w:rPr>
      </w:pPr>
    </w:p>
    <w:p w:rsidR="00932E2E" w:rsidRPr="00E4429E" w:rsidRDefault="00932E2E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  Думы Каменск-Уральского городского округа от 16.12.2020  № 772 «О бюджете Каменс</w:t>
      </w:r>
      <w:r w:rsidR="0046364D">
        <w:rPr>
          <w:rFonts w:ascii="Liberation Serif" w:hAnsi="Liberation Serif"/>
          <w:sz w:val="28"/>
          <w:szCs w:val="28"/>
        </w:rPr>
        <w:t xml:space="preserve">к-Уральского городского округа </w:t>
      </w:r>
      <w:r w:rsidRPr="00E4429E">
        <w:rPr>
          <w:rFonts w:ascii="Liberation Serif" w:hAnsi="Liberation Serif"/>
          <w:sz w:val="28"/>
          <w:szCs w:val="28"/>
        </w:rPr>
        <w:t>на 2021 год и плановый период 2022 и 2023 годов»</w:t>
      </w:r>
    </w:p>
    <w:p w:rsidR="00932E2E" w:rsidRPr="00E4429E" w:rsidRDefault="00932E2E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932E2E" w:rsidRPr="00E4429E" w:rsidRDefault="00932E2E" w:rsidP="0046364D">
      <w:pPr>
        <w:pStyle w:val="Standard"/>
        <w:tabs>
          <w:tab w:val="left" w:pos="540"/>
          <w:tab w:val="left" w:pos="72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 w:cs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 Каменск-Уральский, утвержденным решением Городской Думы города Каменска-Уральского от 27.11.2013 № 214 (в редакции решений Городской Думы города Каменска-Уральского от 01.08.2014 № 318, от 18.03.2015 № 404, от 30.03.2016     № 539, от 18.10.2017 № 257 от 27.12.2017 № 291, от 25.07.2018 № 378, от 18.09.2019 № 554), и статьей  22  Устава муниципального образования  Каменск-Уральский городской округ Свердловской области, Дума Каменск-Уральского городского округа</w:t>
      </w:r>
    </w:p>
    <w:p w:rsidR="00932E2E" w:rsidRPr="00E4429E" w:rsidRDefault="00932E2E" w:rsidP="0046364D">
      <w:pPr>
        <w:jc w:val="both"/>
        <w:rPr>
          <w:rFonts w:ascii="Liberation Serif" w:hAnsi="Liberation Serif" w:cs="Liberation Serif"/>
          <w:sz w:val="28"/>
          <w:szCs w:val="28"/>
        </w:rPr>
      </w:pPr>
      <w:r w:rsidRPr="00E4429E">
        <w:rPr>
          <w:rFonts w:ascii="Liberation Serif" w:hAnsi="Liberation Serif" w:cs="Liberation Serif"/>
          <w:b/>
          <w:color w:val="000000"/>
          <w:sz w:val="28"/>
          <w:szCs w:val="28"/>
        </w:rPr>
        <w:t>РЕШИЛА:</w:t>
      </w:r>
    </w:p>
    <w:p w:rsidR="00932E2E" w:rsidRPr="00E4429E" w:rsidRDefault="00932E2E" w:rsidP="0046364D">
      <w:pPr>
        <w:pStyle w:val="ConsPlusNormal"/>
        <w:tabs>
          <w:tab w:val="left" w:pos="540"/>
          <w:tab w:val="left" w:pos="900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E4429E">
        <w:rPr>
          <w:rFonts w:ascii="Liberation Serif" w:hAnsi="Liberation Serif" w:cs="Times New Roman"/>
          <w:sz w:val="28"/>
          <w:szCs w:val="28"/>
        </w:rPr>
        <w:t>1. Внести в решение  Думы  Каменск-Уральского городского округа  от  16.12.2020 № 772 «</w:t>
      </w:r>
      <w:r w:rsidRPr="00E4429E">
        <w:rPr>
          <w:rFonts w:ascii="Liberation Serif" w:hAnsi="Liberation Serif"/>
          <w:sz w:val="28"/>
          <w:szCs w:val="28"/>
        </w:rPr>
        <w:t>О бюджете Каменск-Уральского городского округа  на 2021 год и плановый период 2022 и 2023 годов</w:t>
      </w:r>
      <w:r w:rsidRPr="00E4429E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932E2E" w:rsidRPr="00E4429E" w:rsidRDefault="00932E2E" w:rsidP="00EE7E2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E4429E">
        <w:rPr>
          <w:rFonts w:ascii="Liberation Serif" w:hAnsi="Liberation Serif" w:cs="Liberation Serif"/>
          <w:color w:val="000000"/>
          <w:sz w:val="28"/>
          <w:szCs w:val="28"/>
        </w:rPr>
        <w:t>пункт 1 решения изложить в следующей  редакции:</w:t>
      </w:r>
    </w:p>
    <w:p w:rsidR="00932E2E" w:rsidRPr="00E4429E" w:rsidRDefault="00932E2E" w:rsidP="00EE7E2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E4429E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1.Утвердить общий объем доходов бюджета Каменск-Уральского городского округа:</w:t>
      </w:r>
    </w:p>
    <w:p w:rsidR="00932E2E" w:rsidRPr="00E4429E" w:rsidRDefault="00932E2E" w:rsidP="00DA5EE9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color w:val="000000"/>
          <w:sz w:val="28"/>
          <w:szCs w:val="28"/>
        </w:rPr>
        <w:t>1) 6 476 484,0 тысяч рублей на 2021 год;</w:t>
      </w:r>
    </w:p>
    <w:p w:rsidR="00932E2E" w:rsidRPr="00E4429E" w:rsidRDefault="00932E2E" w:rsidP="00DA5EE9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color w:val="000000"/>
          <w:sz w:val="28"/>
          <w:szCs w:val="28"/>
        </w:rPr>
        <w:t>2) 5 678 698,8 тысяч рублей на 2022 год;</w:t>
      </w:r>
    </w:p>
    <w:p w:rsidR="00932E2E" w:rsidRPr="00E4429E" w:rsidRDefault="00932E2E" w:rsidP="00DA5EE9">
      <w:pPr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color w:val="000000"/>
          <w:sz w:val="28"/>
          <w:szCs w:val="28"/>
        </w:rPr>
        <w:t>3) 5 895 522,3 тысяч рублей на 2023 год.»;</w:t>
      </w:r>
    </w:p>
    <w:p w:rsidR="00932E2E" w:rsidRPr="00E4429E" w:rsidRDefault="00932E2E" w:rsidP="00C3284A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 xml:space="preserve">2) </w:t>
      </w:r>
      <w:r w:rsidRPr="00E4429E">
        <w:rPr>
          <w:rFonts w:ascii="Liberation Serif" w:hAnsi="Liberation Serif" w:cs="Liberation Serif"/>
          <w:color w:val="000000"/>
          <w:sz w:val="28"/>
          <w:szCs w:val="28"/>
        </w:rPr>
        <w:t>пункт 2 решения изложить в следующей  редакции:</w:t>
      </w:r>
    </w:p>
    <w:p w:rsidR="00932E2E" w:rsidRPr="00E4429E" w:rsidRDefault="00932E2E" w:rsidP="00C3284A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«2.Утвердить общий объем расходов бюджета </w:t>
      </w:r>
      <w:r w:rsidRPr="00E4429E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Каменск-Уральского городского округа</w:t>
      </w:r>
      <w:r w:rsidRPr="00E4429E">
        <w:rPr>
          <w:rFonts w:ascii="Liberation Serif" w:hAnsi="Liberation Serif"/>
          <w:color w:val="000000"/>
          <w:sz w:val="28"/>
          <w:szCs w:val="28"/>
          <w:lang w:eastAsia="ru-RU"/>
        </w:rPr>
        <w:t>:</w:t>
      </w:r>
    </w:p>
    <w:p w:rsidR="00932E2E" w:rsidRPr="00E4429E" w:rsidRDefault="00932E2E" w:rsidP="003F29DD">
      <w:pPr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color w:val="E36C0A"/>
          <w:sz w:val="28"/>
          <w:szCs w:val="28"/>
        </w:rPr>
        <w:t xml:space="preserve">          </w:t>
      </w:r>
      <w:r w:rsidRPr="00E4429E">
        <w:rPr>
          <w:rFonts w:ascii="Liberation Serif" w:hAnsi="Liberation Serif" w:cs="Liberation Serif"/>
          <w:sz w:val="28"/>
          <w:szCs w:val="28"/>
        </w:rPr>
        <w:t>1)</w:t>
      </w:r>
      <w:r w:rsidRPr="00E4429E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E4429E">
        <w:rPr>
          <w:rFonts w:ascii="Liberation Serif" w:hAnsi="Liberation Serif" w:cs="Liberation Serif"/>
          <w:sz w:val="28"/>
          <w:szCs w:val="28"/>
        </w:rPr>
        <w:t>6 605 961,4  тысяч рублей на 2021 год;</w:t>
      </w:r>
    </w:p>
    <w:p w:rsidR="00932E2E" w:rsidRPr="00E4429E" w:rsidRDefault="00932E2E" w:rsidP="003F29DD">
      <w:pPr>
        <w:ind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E4429E">
        <w:rPr>
          <w:rFonts w:ascii="Liberation Serif" w:hAnsi="Liberation Serif" w:cs="Liberation Serif"/>
          <w:spacing w:val="-2"/>
          <w:sz w:val="28"/>
          <w:szCs w:val="28"/>
        </w:rPr>
        <w:t>2)</w:t>
      </w:r>
      <w:r w:rsidRPr="00E4429E">
        <w:rPr>
          <w:rFonts w:ascii="Liberation Serif" w:hAnsi="Liberation Serif" w:cs="Liberation Serif"/>
          <w:spacing w:val="-2"/>
          <w:sz w:val="28"/>
          <w:szCs w:val="28"/>
          <w:lang w:val="en-US"/>
        </w:rPr>
        <w:t> </w:t>
      </w:r>
      <w:r w:rsidRPr="00E4429E">
        <w:rPr>
          <w:rFonts w:ascii="Liberation Serif" w:hAnsi="Liberation Serif" w:cs="Liberation Serif"/>
          <w:spacing w:val="-2"/>
          <w:sz w:val="28"/>
          <w:szCs w:val="28"/>
        </w:rPr>
        <w:t>5 678 698,8 </w:t>
      </w:r>
      <w:r w:rsidRPr="00E4429E">
        <w:rPr>
          <w:rFonts w:ascii="Liberation Serif" w:hAnsi="Liberation Serif" w:cs="Liberation Serif"/>
          <w:sz w:val="28"/>
          <w:szCs w:val="28"/>
        </w:rPr>
        <w:t>тысяч </w:t>
      </w:r>
      <w:r w:rsidRPr="00E4429E">
        <w:rPr>
          <w:rFonts w:ascii="Liberation Serif" w:hAnsi="Liberation Serif" w:cs="Liberation Serif"/>
          <w:spacing w:val="-2"/>
          <w:sz w:val="28"/>
          <w:szCs w:val="28"/>
        </w:rPr>
        <w:t>рублей, в том числе общий объём условно утверждённых расходов - 70 000,0 тысяч рублей, на  2022 год;</w:t>
      </w:r>
    </w:p>
    <w:p w:rsidR="00932E2E" w:rsidRPr="00E4429E" w:rsidRDefault="00932E2E" w:rsidP="003F29D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 w:cs="Liberation Serif"/>
          <w:spacing w:val="-2"/>
          <w:sz w:val="28"/>
          <w:szCs w:val="28"/>
        </w:rPr>
        <w:t>3) 5 895 522,3</w:t>
      </w:r>
      <w:r w:rsidRPr="00E4429E">
        <w:rPr>
          <w:rFonts w:ascii="Liberation Serif" w:hAnsi="Liberation Serif" w:cs="Liberation Serif"/>
          <w:sz w:val="28"/>
          <w:szCs w:val="28"/>
        </w:rPr>
        <w:t>  </w:t>
      </w:r>
      <w:r w:rsidRPr="00E4429E">
        <w:rPr>
          <w:rFonts w:ascii="Liberation Serif" w:hAnsi="Liberation Serif" w:cs="Liberation Serif"/>
          <w:spacing w:val="-2"/>
          <w:sz w:val="28"/>
          <w:szCs w:val="28"/>
        </w:rPr>
        <w:t>тысяч  рублей, в том числе общий объём условно утверждённых расходов - 145 000,0 тысяч рублей,  на 2023 год.</w:t>
      </w:r>
      <w:r w:rsidRPr="00E4429E">
        <w:rPr>
          <w:rFonts w:ascii="Liberation Serif" w:hAnsi="Liberation Serif"/>
          <w:sz w:val="28"/>
          <w:szCs w:val="28"/>
        </w:rPr>
        <w:t>»;</w:t>
      </w:r>
    </w:p>
    <w:p w:rsidR="00932E2E" w:rsidRPr="00E4429E" w:rsidRDefault="00932E2E" w:rsidP="00C52BA0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color w:val="000000"/>
          <w:spacing w:val="-2"/>
          <w:sz w:val="28"/>
          <w:szCs w:val="28"/>
        </w:rPr>
        <w:lastRenderedPageBreak/>
        <w:t xml:space="preserve">          3) подпункт 1 пункта 3 </w:t>
      </w:r>
      <w:r w:rsidRPr="00E4429E">
        <w:rPr>
          <w:rFonts w:ascii="Liberation Serif" w:hAnsi="Liberation Serif"/>
          <w:color w:val="000000"/>
          <w:sz w:val="28"/>
          <w:szCs w:val="28"/>
        </w:rPr>
        <w:t>решения изложить в следующей  редакции:</w:t>
      </w:r>
    </w:p>
    <w:p w:rsidR="00932E2E" w:rsidRPr="00E4429E" w:rsidRDefault="00932E2E" w:rsidP="00C52BA0">
      <w:pPr>
        <w:tabs>
          <w:tab w:val="left" w:pos="54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color w:val="000000"/>
          <w:spacing w:val="-2"/>
          <w:sz w:val="28"/>
          <w:szCs w:val="28"/>
        </w:rPr>
        <w:t>«</w:t>
      </w:r>
      <w:r w:rsidRPr="00E4429E">
        <w:rPr>
          <w:rFonts w:ascii="Liberation Serif" w:hAnsi="Liberation Serif"/>
          <w:color w:val="000000"/>
          <w:sz w:val="28"/>
          <w:szCs w:val="28"/>
        </w:rPr>
        <w:t xml:space="preserve">1) 129 477,4 тысяч рублей на 2021 год (дефицит);»; </w:t>
      </w:r>
    </w:p>
    <w:p w:rsidR="00932E2E" w:rsidRPr="00E4429E" w:rsidRDefault="00932E2E" w:rsidP="0032755B">
      <w:pPr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4) подпункт 1 пункта 6 решения изложить в следующей редакции:</w:t>
      </w:r>
    </w:p>
    <w:p w:rsidR="00932E2E" w:rsidRPr="00C070BC" w:rsidRDefault="00932E2E" w:rsidP="0032755B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«1) 29 200,0 тысяч рублей на 2021 год;»;</w:t>
      </w:r>
    </w:p>
    <w:p w:rsidR="00932E2E" w:rsidRPr="00C070BC" w:rsidRDefault="00932E2E" w:rsidP="00AD3A4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5) пункт</w:t>
      </w:r>
      <w:r w:rsidRPr="00C070BC">
        <w:rPr>
          <w:rFonts w:ascii="Liberation Serif" w:hAnsi="Liberation Serif"/>
          <w:color w:val="000000"/>
          <w:sz w:val="28"/>
          <w:szCs w:val="28"/>
        </w:rPr>
        <w:t xml:space="preserve"> 9 решения изложить в следующей редакции:</w:t>
      </w:r>
    </w:p>
    <w:p w:rsidR="00932E2E" w:rsidRPr="00C070BC" w:rsidRDefault="00932E2E" w:rsidP="00C070BC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«9. Утвердить объем дотаций из бюджета Свердловской области:</w:t>
      </w:r>
    </w:p>
    <w:p w:rsidR="00932E2E" w:rsidRPr="00C070BC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1) 893 200,0 тысяч рублей на 2021 год;</w:t>
      </w:r>
    </w:p>
    <w:p w:rsidR="00932E2E" w:rsidRPr="00C070BC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2) 614 893,0 тысяч рублей на 2022 год;</w:t>
      </w:r>
    </w:p>
    <w:p w:rsidR="00932E2E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3) 579 129,0 тысяч рублей на 2023 год.»;</w:t>
      </w:r>
      <w:r w:rsidRPr="00E4429E">
        <w:rPr>
          <w:rFonts w:ascii="Liberation Serif" w:hAnsi="Liberation Serif"/>
          <w:color w:val="000000"/>
          <w:sz w:val="28"/>
          <w:szCs w:val="28"/>
        </w:rPr>
        <w:t xml:space="preserve">  </w:t>
      </w:r>
    </w:p>
    <w:p w:rsidR="00932E2E" w:rsidRPr="00C070BC" w:rsidRDefault="00932E2E" w:rsidP="00AD3A4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6) пункт 10 решения изложить в следующей редакции:</w:t>
      </w:r>
    </w:p>
    <w:p w:rsidR="00932E2E" w:rsidRPr="00C070BC" w:rsidRDefault="00932E2E" w:rsidP="00C070BC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«10. Утвердить объем субсидий из бюджета Свердловской области:</w:t>
      </w:r>
    </w:p>
    <w:p w:rsidR="00932E2E" w:rsidRPr="00C070BC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1) 356 489,6 тысяч рублей на 2021 год;</w:t>
      </w:r>
    </w:p>
    <w:p w:rsidR="00932E2E" w:rsidRPr="00C070BC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2) 113 514,5 тысяч рублей на 2022 год;</w:t>
      </w:r>
    </w:p>
    <w:p w:rsidR="00932E2E" w:rsidRPr="00C070BC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 xml:space="preserve">3) 170 590,1 тысяч рублей на 2023 год.»;  </w:t>
      </w:r>
    </w:p>
    <w:p w:rsidR="00932E2E" w:rsidRPr="00E4429E" w:rsidRDefault="00932E2E" w:rsidP="00AD3A4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7) подпункт 1 пункта 11 решения изложить в следующей редакции:</w:t>
      </w:r>
    </w:p>
    <w:p w:rsidR="00932E2E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color w:val="000000"/>
          <w:sz w:val="28"/>
          <w:szCs w:val="28"/>
        </w:rPr>
        <w:t>«</w:t>
      </w:r>
      <w:r w:rsidRPr="00E4429E">
        <w:rPr>
          <w:rFonts w:ascii="Liberation Serif" w:hAnsi="Liberation Serif" w:cs="Liberation Serif"/>
          <w:color w:val="000000"/>
          <w:sz w:val="28"/>
          <w:szCs w:val="28"/>
        </w:rPr>
        <w:t>1) 2 659 730,1 тысяч рублей на 2021 год;</w:t>
      </w:r>
      <w:r w:rsidRPr="00E4429E">
        <w:rPr>
          <w:rFonts w:ascii="Liberation Serif" w:hAnsi="Liberation Serif"/>
          <w:color w:val="000000"/>
          <w:sz w:val="28"/>
          <w:szCs w:val="28"/>
        </w:rPr>
        <w:t xml:space="preserve">»;  </w:t>
      </w:r>
    </w:p>
    <w:p w:rsidR="00932E2E" w:rsidRPr="00C070BC" w:rsidRDefault="00932E2E" w:rsidP="00AD3A4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8) пункт 12 решения изложить в следующей редакции:</w:t>
      </w:r>
    </w:p>
    <w:p w:rsidR="00932E2E" w:rsidRPr="00C070BC" w:rsidRDefault="00932E2E" w:rsidP="00C070BC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«12. Утвердить объем иных межбюджетных трансфертов из бюджета Свердловской области:</w:t>
      </w:r>
    </w:p>
    <w:p w:rsidR="00932E2E" w:rsidRPr="00C070BC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1) 576 592,4 тысяч рублей на 2021 год;</w:t>
      </w:r>
    </w:p>
    <w:p w:rsidR="00932E2E" w:rsidRPr="00C070BC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>2) 178 478,4 тысяч рублей на 2022 год;</w:t>
      </w:r>
    </w:p>
    <w:p w:rsidR="00932E2E" w:rsidRPr="00C070BC" w:rsidRDefault="00932E2E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070BC">
        <w:rPr>
          <w:rFonts w:ascii="Liberation Serif" w:hAnsi="Liberation Serif"/>
          <w:color w:val="000000"/>
          <w:sz w:val="28"/>
          <w:szCs w:val="28"/>
        </w:rPr>
        <w:t xml:space="preserve">3) 175 082,2 тысяч рублей на 2023 год.»;  </w:t>
      </w:r>
    </w:p>
    <w:p w:rsidR="00932E2E" w:rsidRPr="00E4429E" w:rsidRDefault="00932E2E" w:rsidP="00C52BA0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 xml:space="preserve">          9) подпункт 1 пункта 14 решения изложить в следующей редакции: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932E2E" w:rsidRPr="00E4429E" w:rsidRDefault="00932E2E" w:rsidP="00C52BA0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«1)</w:t>
      </w:r>
      <w:r w:rsidRPr="00E4429E">
        <w:rPr>
          <w:rFonts w:ascii="Liberation Serif" w:hAnsi="Liberation Serif"/>
          <w:sz w:val="28"/>
          <w:szCs w:val="28"/>
        </w:rPr>
        <w:t> 5 885,2 тысяч  рублей  на  2021 год;»</w:t>
      </w:r>
      <w:r w:rsidRPr="00E4429E">
        <w:rPr>
          <w:rFonts w:ascii="Liberation Serif" w:hAnsi="Liberation Serif"/>
          <w:spacing w:val="-2"/>
          <w:sz w:val="28"/>
          <w:szCs w:val="28"/>
        </w:rPr>
        <w:t>;</w:t>
      </w:r>
    </w:p>
    <w:p w:rsidR="00932E2E" w:rsidRPr="00E4429E" w:rsidRDefault="00932E2E" w:rsidP="00325B21">
      <w:pPr>
        <w:pStyle w:val="Standard"/>
        <w:tabs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10</w:t>
      </w:r>
      <w:r w:rsidRPr="00E4429E">
        <w:rPr>
          <w:rFonts w:ascii="Liberation Serif" w:hAnsi="Liberation Serif"/>
          <w:sz w:val="28"/>
          <w:szCs w:val="28"/>
        </w:rPr>
        <w:t xml:space="preserve">) </w:t>
      </w:r>
      <w:r w:rsidRPr="00E4429E">
        <w:rPr>
          <w:rFonts w:ascii="Liberation Serif" w:hAnsi="Liberation Serif" w:cs="Liberation Serif"/>
          <w:color w:val="000000"/>
          <w:sz w:val="28"/>
          <w:szCs w:val="28"/>
        </w:rPr>
        <w:t>пункт 15 решения изложить в следующей  редакции</w:t>
      </w:r>
      <w:r w:rsidRPr="00E4429E">
        <w:rPr>
          <w:rFonts w:ascii="Liberation Serif" w:hAnsi="Liberation Serif"/>
          <w:sz w:val="28"/>
          <w:szCs w:val="28"/>
        </w:rPr>
        <w:t>:</w:t>
      </w:r>
    </w:p>
    <w:p w:rsidR="00932E2E" w:rsidRPr="00E4429E" w:rsidRDefault="00932E2E" w:rsidP="00FB3ABB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«</w:t>
      </w:r>
      <w:r w:rsidRPr="00E4429E">
        <w:rPr>
          <w:rFonts w:ascii="Liberation Serif" w:hAnsi="Liberation Serif" w:cs="Liberation Serif"/>
          <w:sz w:val="28"/>
          <w:szCs w:val="28"/>
        </w:rPr>
        <w:t>15.</w:t>
      </w:r>
      <w:r w:rsidRPr="00E4429E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E4429E">
        <w:rPr>
          <w:rFonts w:ascii="Liberation Serif" w:hAnsi="Liberation Serif" w:cs="Liberation Serif"/>
          <w:sz w:val="28"/>
          <w:szCs w:val="28"/>
        </w:rPr>
        <w:t>Утвердить объем бюджетных ассигнований Дорожного фонда Каменск-Уральского городского округа:</w:t>
      </w:r>
    </w:p>
    <w:p w:rsidR="00932E2E" w:rsidRPr="00E4429E" w:rsidRDefault="00932E2E" w:rsidP="00FB3ABB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1) 649 040,0 тысяч рублей на 2021 год;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932E2E" w:rsidRPr="00E4429E" w:rsidRDefault="00932E2E" w:rsidP="00FB3ABB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2) 213 824,9 тысяч рублей на 2022 год;</w:t>
      </w:r>
    </w:p>
    <w:p w:rsidR="00932E2E" w:rsidRPr="00E4429E" w:rsidRDefault="00932E2E" w:rsidP="00FB3ABB">
      <w:pPr>
        <w:pStyle w:val="a9"/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3) 137 780,6 тысяч</w:t>
      </w:r>
      <w:r w:rsidRPr="00E4429E">
        <w:rPr>
          <w:rFonts w:ascii="Liberation Serif" w:hAnsi="Liberation Serif"/>
          <w:color w:val="000000"/>
          <w:sz w:val="28"/>
          <w:szCs w:val="28"/>
        </w:rPr>
        <w:t xml:space="preserve"> рублей на 2023 год.»;  </w:t>
      </w:r>
    </w:p>
    <w:p w:rsidR="00932E2E" w:rsidRPr="00E4429E" w:rsidRDefault="00932E2E" w:rsidP="00120EA5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color w:val="FF6600"/>
          <w:spacing w:val="-2"/>
          <w:sz w:val="28"/>
          <w:szCs w:val="28"/>
        </w:rPr>
        <w:tab/>
      </w:r>
      <w:r w:rsidRPr="00E4429E">
        <w:rPr>
          <w:rFonts w:ascii="Liberation Serif" w:hAnsi="Liberation Serif"/>
          <w:color w:val="FF6600"/>
          <w:spacing w:val="-2"/>
          <w:sz w:val="28"/>
          <w:szCs w:val="28"/>
        </w:rPr>
        <w:tab/>
      </w:r>
      <w:r w:rsidRPr="00E4429E">
        <w:rPr>
          <w:rFonts w:ascii="Liberation Serif" w:hAnsi="Liberation Serif"/>
          <w:color w:val="FF6600"/>
          <w:spacing w:val="-2"/>
          <w:sz w:val="28"/>
          <w:szCs w:val="28"/>
        </w:rPr>
        <w:tab/>
      </w:r>
      <w:r w:rsidRPr="00E4429E">
        <w:rPr>
          <w:rFonts w:ascii="Liberation Serif" w:hAnsi="Liberation Serif"/>
          <w:spacing w:val="-2"/>
          <w:sz w:val="28"/>
          <w:szCs w:val="28"/>
        </w:rPr>
        <w:t>11)</w:t>
      </w:r>
      <w:r w:rsidRPr="00E4429E">
        <w:rPr>
          <w:rFonts w:ascii="Liberation Serif" w:hAnsi="Liberation Serif"/>
          <w:color w:val="FF6600"/>
          <w:spacing w:val="-2"/>
          <w:sz w:val="28"/>
          <w:szCs w:val="28"/>
        </w:rPr>
        <w:t xml:space="preserve"> </w:t>
      </w:r>
      <w:r w:rsidRPr="00E4429E">
        <w:rPr>
          <w:rFonts w:ascii="Liberation Serif" w:hAnsi="Liberation Serif"/>
          <w:color w:val="000000"/>
          <w:sz w:val="28"/>
          <w:szCs w:val="28"/>
        </w:rPr>
        <w:t>подпункт</w:t>
      </w:r>
      <w:r w:rsidRPr="00E4429E">
        <w:rPr>
          <w:rFonts w:ascii="Liberation Serif" w:hAnsi="Liberation Serif"/>
          <w:sz w:val="28"/>
          <w:szCs w:val="28"/>
        </w:rPr>
        <w:t> 1 пункта 24 решения изложить в следующей редакции: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932E2E" w:rsidRPr="00E4429E" w:rsidRDefault="00932E2E" w:rsidP="00120EA5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«1)</w:t>
      </w:r>
      <w:r w:rsidRPr="00E4429E">
        <w:rPr>
          <w:rFonts w:ascii="Liberation Serif" w:hAnsi="Liberation Serif"/>
          <w:sz w:val="28"/>
          <w:szCs w:val="28"/>
        </w:rPr>
        <w:t> 48 891,9 тысяч рублей на 2021 год;»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; </w:t>
      </w:r>
    </w:p>
    <w:p w:rsidR="00932E2E" w:rsidRPr="00E4429E" w:rsidRDefault="00932E2E" w:rsidP="00120EA5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color w:val="FF6600"/>
          <w:spacing w:val="-2"/>
          <w:sz w:val="28"/>
          <w:szCs w:val="28"/>
        </w:rPr>
        <w:tab/>
      </w:r>
      <w:r w:rsidRPr="00E4429E">
        <w:rPr>
          <w:rFonts w:ascii="Liberation Serif" w:hAnsi="Liberation Serif"/>
          <w:color w:val="FF6600"/>
          <w:spacing w:val="-2"/>
          <w:sz w:val="28"/>
          <w:szCs w:val="28"/>
        </w:rPr>
        <w:tab/>
      </w:r>
      <w:r w:rsidRPr="00E4429E">
        <w:rPr>
          <w:rFonts w:ascii="Liberation Serif" w:hAnsi="Liberation Serif"/>
          <w:color w:val="FF6600"/>
          <w:spacing w:val="-2"/>
          <w:sz w:val="28"/>
          <w:szCs w:val="28"/>
        </w:rPr>
        <w:tab/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12) </w:t>
      </w:r>
      <w:r w:rsidRPr="00E4429E">
        <w:rPr>
          <w:rFonts w:ascii="Liberation Serif" w:hAnsi="Liberation Serif"/>
          <w:sz w:val="28"/>
          <w:szCs w:val="28"/>
        </w:rPr>
        <w:t>подпункт 1 пункта 25 решения изложить в следующей редакции: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932E2E" w:rsidRPr="00E4429E" w:rsidRDefault="00932E2E" w:rsidP="00120EA5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«1)</w:t>
      </w:r>
      <w:r w:rsidRPr="00E4429E">
        <w:rPr>
          <w:rFonts w:ascii="Liberation Serif" w:hAnsi="Liberation Serif"/>
          <w:sz w:val="28"/>
          <w:szCs w:val="28"/>
        </w:rPr>
        <w:t> 4 543,1 тысяч рублей на 2021 год;»</w:t>
      </w:r>
      <w:r w:rsidRPr="00E4429E">
        <w:rPr>
          <w:rFonts w:ascii="Liberation Serif" w:hAnsi="Liberation Serif"/>
          <w:spacing w:val="-2"/>
          <w:sz w:val="28"/>
          <w:szCs w:val="28"/>
        </w:rPr>
        <w:t xml:space="preserve">; </w:t>
      </w:r>
    </w:p>
    <w:p w:rsidR="00932E2E" w:rsidRPr="00E4429E" w:rsidRDefault="00932E2E" w:rsidP="00B92D40">
      <w:pPr>
        <w:ind w:firstLine="709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pacing w:val="-2"/>
          <w:sz w:val="28"/>
          <w:szCs w:val="28"/>
        </w:rPr>
        <w:t>13)</w:t>
      </w:r>
      <w:r w:rsidRPr="00E4429E">
        <w:rPr>
          <w:rFonts w:ascii="Liberation Serif" w:hAnsi="Liberation Serif"/>
          <w:color w:val="FF0000"/>
          <w:spacing w:val="-2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дополнить решение пунктом 27-1 следующего содержания:</w:t>
      </w:r>
    </w:p>
    <w:p w:rsidR="00932E2E" w:rsidRPr="00E4429E" w:rsidRDefault="00932E2E" w:rsidP="00B92D40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ab/>
        <w:t xml:space="preserve">«27-1. Утвердить объем субсидий, предоставляемых юридическим лицам (индивидуальным предпринимателям) в целях возмещения затрат </w:t>
      </w:r>
      <w:r w:rsidR="0046364D">
        <w:rPr>
          <w:rFonts w:ascii="Liberation Serif" w:hAnsi="Liberation Serif"/>
          <w:sz w:val="28"/>
          <w:szCs w:val="28"/>
        </w:rPr>
        <w:br/>
      </w:r>
      <w:r w:rsidRPr="00E4429E">
        <w:rPr>
          <w:rFonts w:ascii="Liberation Serif" w:hAnsi="Liberation Serif"/>
          <w:sz w:val="28"/>
          <w:szCs w:val="28"/>
        </w:rPr>
        <w:t xml:space="preserve">на выполнение мероприятий по приспособлению жилых помещений инвалидов и  </w:t>
      </w:r>
      <w:r>
        <w:rPr>
          <w:rFonts w:ascii="Liberation Serif" w:hAnsi="Liberation Serif"/>
          <w:sz w:val="28"/>
          <w:szCs w:val="28"/>
        </w:rPr>
        <w:t>(</w:t>
      </w:r>
      <w:r w:rsidRPr="00E4429E">
        <w:rPr>
          <w:rFonts w:ascii="Liberation Serif" w:hAnsi="Liberation Serif"/>
          <w:sz w:val="28"/>
          <w:szCs w:val="28"/>
        </w:rPr>
        <w:t>или</w:t>
      </w:r>
      <w:r>
        <w:rPr>
          <w:rFonts w:ascii="Liberation Serif" w:hAnsi="Liberation Serif"/>
          <w:sz w:val="28"/>
          <w:szCs w:val="28"/>
        </w:rPr>
        <w:t>)</w:t>
      </w:r>
      <w:r w:rsidRPr="00E4429E">
        <w:rPr>
          <w:rFonts w:ascii="Liberation Serif" w:hAnsi="Liberation Serif"/>
          <w:sz w:val="28"/>
          <w:szCs w:val="28"/>
        </w:rPr>
        <w:t xml:space="preserve"> общего имущества в многоквартирных домах, в которых проживают инвалиды, с учетом потребностей инвалидов:</w:t>
      </w:r>
    </w:p>
    <w:p w:rsidR="00932E2E" w:rsidRPr="00E4429E" w:rsidRDefault="00932E2E" w:rsidP="00B92D4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1) 6 059,6 тысяч рублей на 2021 год;</w:t>
      </w:r>
    </w:p>
    <w:p w:rsidR="00932E2E" w:rsidRPr="00E4429E" w:rsidRDefault="00932E2E" w:rsidP="00B92D4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2) 9 900,0 тысяч рублей на 2022 год;</w:t>
      </w:r>
    </w:p>
    <w:p w:rsidR="00932E2E" w:rsidRPr="00E4429E" w:rsidRDefault="00932E2E" w:rsidP="00B92D4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3) 9 890,0 тысяч рублей на 2023 год.</w:t>
      </w:r>
    </w:p>
    <w:p w:rsidR="00932E2E" w:rsidRPr="00E4429E" w:rsidRDefault="00932E2E" w:rsidP="00B92D40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»;</w:t>
      </w:r>
      <w:r w:rsidRPr="00E4429E">
        <w:rPr>
          <w:rFonts w:ascii="Liberation Serif" w:hAnsi="Liberation Serif"/>
          <w:sz w:val="28"/>
          <w:szCs w:val="28"/>
        </w:rPr>
        <w:t xml:space="preserve"> </w:t>
      </w:r>
    </w:p>
    <w:p w:rsidR="00932E2E" w:rsidRPr="00E4429E" w:rsidRDefault="00932E2E" w:rsidP="00D75D17">
      <w:pPr>
        <w:tabs>
          <w:tab w:val="left" w:pos="360"/>
          <w:tab w:val="left" w:pos="720"/>
          <w:tab w:val="left" w:pos="900"/>
        </w:tabs>
        <w:ind w:firstLine="720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lastRenderedPageBreak/>
        <w:t>14) пункт 31 решения изложить в следующей  редакции:</w:t>
      </w:r>
    </w:p>
    <w:p w:rsidR="00932E2E" w:rsidRPr="00E4429E" w:rsidRDefault="00932E2E" w:rsidP="00320DBB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« </w:t>
      </w:r>
      <w:r w:rsidRPr="00E4429E">
        <w:rPr>
          <w:rFonts w:ascii="Liberation Serif" w:hAnsi="Liberation Serif" w:cs="Liberation Serif"/>
          <w:color w:val="000000"/>
          <w:sz w:val="28"/>
          <w:szCs w:val="28"/>
        </w:rPr>
        <w:t>31. В ходе исполнения бюджета Каменск-Уральского городского округа Администрацией Каменск-Уральского город</w:t>
      </w:r>
      <w:r>
        <w:rPr>
          <w:rFonts w:ascii="Liberation Serif" w:hAnsi="Liberation Serif" w:cs="Liberation Serif"/>
          <w:color w:val="000000"/>
          <w:sz w:val="28"/>
          <w:szCs w:val="28"/>
        </w:rPr>
        <w:t>ского округа могут привлекаться</w:t>
      </w:r>
    </w:p>
    <w:p w:rsidR="00932E2E" w:rsidRPr="00E4429E" w:rsidRDefault="00932E2E" w:rsidP="00320DBB">
      <w:pPr>
        <w:pStyle w:val="a9"/>
        <w:tabs>
          <w:tab w:val="left" w:pos="540"/>
          <w:tab w:val="left" w:pos="720"/>
          <w:tab w:val="left" w:pos="900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 xml:space="preserve">кредиты от кредитных организаций, бюджетные кредиты из других бюджетов бюджетной системы Российской Федерации, в том числе бюджетные кредиты на пополнение остатков средств на счете бюджета </w:t>
      </w:r>
      <w:r w:rsidRPr="00E4429E">
        <w:rPr>
          <w:rFonts w:ascii="Liberation Serif" w:hAnsi="Liberation Serif" w:cs="Liberation Serif"/>
          <w:color w:val="000000"/>
          <w:sz w:val="28"/>
          <w:szCs w:val="28"/>
        </w:rPr>
        <w:t>Каменск-Уральского городского округа, в пределах утвержденных программ муниципальных внутренних заимствований Каменск-Уральского городского округа</w:t>
      </w:r>
      <w:r w:rsidRPr="00E4429E">
        <w:rPr>
          <w:rFonts w:ascii="Liberation Serif" w:hAnsi="Liberation Serif" w:cs="Liberation Serif"/>
          <w:sz w:val="28"/>
          <w:szCs w:val="28"/>
        </w:rPr>
        <w:t xml:space="preserve"> на 2021 год и плановый период </w:t>
      </w:r>
      <w:r w:rsidRPr="00E4429E">
        <w:rPr>
          <w:rFonts w:ascii="Liberation Serif" w:hAnsi="Liberation Serif" w:cs="Liberation Serif"/>
          <w:color w:val="000000"/>
          <w:sz w:val="28"/>
          <w:szCs w:val="28"/>
        </w:rPr>
        <w:t>2022 и 2023 годов.»</w:t>
      </w:r>
      <w:r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932E2E" w:rsidRPr="00E4429E" w:rsidRDefault="0046364D" w:rsidP="00166AC1">
      <w:pPr>
        <w:pStyle w:val="Standard"/>
        <w:tabs>
          <w:tab w:val="left" w:pos="900"/>
          <w:tab w:val="left" w:pos="108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32E2E" w:rsidRPr="00E4429E">
        <w:rPr>
          <w:rFonts w:ascii="Liberation Serif" w:hAnsi="Liberation Serif"/>
          <w:sz w:val="28"/>
          <w:szCs w:val="28"/>
        </w:rPr>
        <w:t>15) Приложение 2 к решению «Свод доходов бюджета Каменск-Уральского городского округа на 2021 год» изложить в новой редакции согласно Приложению 1 к настоящему решению;</w:t>
      </w:r>
    </w:p>
    <w:p w:rsidR="00932E2E" w:rsidRPr="00E4429E" w:rsidRDefault="0046364D" w:rsidP="00166AC1">
      <w:pPr>
        <w:pStyle w:val="Standard"/>
        <w:tabs>
          <w:tab w:val="left" w:pos="720"/>
          <w:tab w:val="left" w:pos="108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32E2E" w:rsidRPr="00E4429E">
        <w:rPr>
          <w:rFonts w:ascii="Liberation Serif" w:hAnsi="Liberation Serif"/>
          <w:sz w:val="28"/>
          <w:szCs w:val="28"/>
        </w:rPr>
        <w:t>16) Приложение 3 к решению «Свод доходов бюджета Каменск-Уральского городского округа на 2022 и 2023 годы» изложить в новой редакции согласно Приложению 2 к настоящему решению;</w:t>
      </w:r>
    </w:p>
    <w:p w:rsidR="00932E2E" w:rsidRPr="00E4429E" w:rsidRDefault="0046364D" w:rsidP="0046364D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32E2E" w:rsidRPr="00E4429E">
        <w:rPr>
          <w:rFonts w:ascii="Liberation Serif" w:hAnsi="Liberation Serif"/>
          <w:sz w:val="28"/>
          <w:szCs w:val="28"/>
        </w:rPr>
        <w:t xml:space="preserve">17) Приложение 5  к решению «Распределение бюджетных ассигнований по разделам, подразделам, целевым статьям (муниципальным программам </w:t>
      </w:r>
      <w:r>
        <w:rPr>
          <w:rFonts w:ascii="Liberation Serif" w:hAnsi="Liberation Serif"/>
          <w:sz w:val="28"/>
          <w:szCs w:val="28"/>
        </w:rPr>
        <w:br/>
      </w:r>
      <w:r w:rsidR="00932E2E" w:rsidRPr="00E4429E">
        <w:rPr>
          <w:rFonts w:ascii="Liberation Serif" w:hAnsi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516AEC" w:rsidRPr="00516AEC">
        <w:rPr>
          <w:rFonts w:ascii="Liberation Serif" w:hAnsi="Liberation Serif"/>
          <w:sz w:val="28"/>
          <w:szCs w:val="28"/>
        </w:rPr>
        <w:br/>
      </w:r>
      <w:r w:rsidR="00932E2E" w:rsidRPr="00E4429E">
        <w:rPr>
          <w:rFonts w:ascii="Liberation Serif" w:hAnsi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2021год» изложить в новой редакции согласно Приложению 3 к настоящему решению;</w:t>
      </w:r>
    </w:p>
    <w:p w:rsidR="00932E2E" w:rsidRPr="00E4429E" w:rsidRDefault="0046364D" w:rsidP="0046364D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32E2E" w:rsidRPr="00E4429E">
        <w:rPr>
          <w:rFonts w:ascii="Liberation Serif" w:hAnsi="Liberation Serif"/>
          <w:sz w:val="28"/>
          <w:szCs w:val="28"/>
        </w:rPr>
        <w:t xml:space="preserve">18) Приложение 6  к решению «Распределение бюджетных ассигнований по разделам, подразделам, целевым статьям (муниципальным программам </w:t>
      </w:r>
      <w:r w:rsidR="00516AEC" w:rsidRPr="00516AEC">
        <w:rPr>
          <w:rFonts w:ascii="Liberation Serif" w:hAnsi="Liberation Serif"/>
          <w:sz w:val="28"/>
          <w:szCs w:val="28"/>
        </w:rPr>
        <w:br/>
      </w:r>
      <w:r w:rsidR="00932E2E" w:rsidRPr="00E4429E">
        <w:rPr>
          <w:rFonts w:ascii="Liberation Serif" w:hAnsi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516AEC" w:rsidRPr="00516AEC">
        <w:rPr>
          <w:rFonts w:ascii="Liberation Serif" w:hAnsi="Liberation Serif"/>
          <w:sz w:val="28"/>
          <w:szCs w:val="28"/>
        </w:rPr>
        <w:br/>
      </w:r>
      <w:r w:rsidR="00932E2E" w:rsidRPr="00E4429E">
        <w:rPr>
          <w:rFonts w:ascii="Liberation Serif" w:hAnsi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2022 и 2023 годы» изложить в новой редакции согласно Приложению 4 к настоящему решению;</w:t>
      </w:r>
    </w:p>
    <w:p w:rsidR="00932E2E" w:rsidRPr="00E4429E" w:rsidRDefault="0046364D" w:rsidP="0046364D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32E2E" w:rsidRPr="00E4429E">
        <w:rPr>
          <w:rFonts w:ascii="Liberation Serif" w:hAnsi="Liberation Serif"/>
          <w:sz w:val="28"/>
          <w:szCs w:val="28"/>
        </w:rPr>
        <w:t xml:space="preserve">19) Приложение 7 к решению «Ведомственная структура расходов бюджета  Каменск-Уральского городского округа на 2021 год» изложить </w:t>
      </w:r>
      <w:r>
        <w:rPr>
          <w:rFonts w:ascii="Liberation Serif" w:hAnsi="Liberation Serif"/>
          <w:sz w:val="28"/>
          <w:szCs w:val="28"/>
        </w:rPr>
        <w:br/>
      </w:r>
      <w:r w:rsidR="00932E2E" w:rsidRPr="00E4429E">
        <w:rPr>
          <w:rFonts w:ascii="Liberation Serif" w:hAnsi="Liberation Serif"/>
          <w:sz w:val="28"/>
          <w:szCs w:val="28"/>
        </w:rPr>
        <w:t>в новой редакции согласно Приложению 5 к настоящему решению;</w:t>
      </w:r>
    </w:p>
    <w:p w:rsidR="00932E2E" w:rsidRPr="00E4429E" w:rsidRDefault="0046364D" w:rsidP="0046364D">
      <w:pPr>
        <w:tabs>
          <w:tab w:val="left" w:pos="-142"/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32E2E" w:rsidRPr="00E4429E">
        <w:rPr>
          <w:rFonts w:ascii="Liberation Serif" w:hAnsi="Liberation Serif"/>
          <w:sz w:val="28"/>
          <w:szCs w:val="28"/>
        </w:rPr>
        <w:t>20) Приложение 8 к решению «Ведомственная структура расходов бюджета  Каменск-Уральского городского округа на 2022 и 2023 годы» изложить в новой редакции согласно Приложению 6 к настоящему решению;</w:t>
      </w:r>
    </w:p>
    <w:p w:rsidR="00932E2E" w:rsidRPr="00E4429E" w:rsidRDefault="00932E2E" w:rsidP="0046364D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21)  Приложение 9 к решению «Перечень муниципальных программ  Каменск-Уральского городского округа, подлежащих реализации в 2021 году»  изложить в новой редакции согласно Приложению 7 к настоящему решению;</w:t>
      </w:r>
    </w:p>
    <w:p w:rsidR="00932E2E" w:rsidRPr="00E4429E" w:rsidRDefault="00932E2E" w:rsidP="00CF6397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ab/>
        <w:t>22)  Приложение 10 к решению «Перечень муниципальных программ Каменск-Уральск городского округа, подлежащих реализации в 2022 и 2023 годах» изложить в новой редакции согласно Приложению 8 к настоящему решению;</w:t>
      </w:r>
    </w:p>
    <w:p w:rsidR="00932E2E" w:rsidRPr="00E4429E" w:rsidRDefault="0046364D" w:rsidP="0046364D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932E2E" w:rsidRPr="00E4429E">
        <w:rPr>
          <w:rFonts w:ascii="Liberation Serif" w:hAnsi="Liberation Serif"/>
          <w:sz w:val="28"/>
          <w:szCs w:val="28"/>
        </w:rPr>
        <w:t xml:space="preserve">23)  Приложение 11 к решению «Свод источников внутреннего финансирования дефицита  бюджета Каменск-Уральского городского округа </w:t>
      </w:r>
      <w:r>
        <w:rPr>
          <w:rFonts w:ascii="Liberation Serif" w:hAnsi="Liberation Serif"/>
          <w:sz w:val="28"/>
          <w:szCs w:val="28"/>
        </w:rPr>
        <w:br/>
      </w:r>
      <w:r w:rsidR="00932E2E" w:rsidRPr="00E4429E">
        <w:rPr>
          <w:rFonts w:ascii="Liberation Serif" w:hAnsi="Liberation Serif"/>
          <w:sz w:val="28"/>
          <w:szCs w:val="28"/>
        </w:rPr>
        <w:t xml:space="preserve">на 2021год» изложить в новой редакции согласно Приложению 9 к настоящему </w:t>
      </w:r>
      <w:r w:rsidR="00932E2E">
        <w:rPr>
          <w:rFonts w:ascii="Liberation Serif" w:hAnsi="Liberation Serif"/>
          <w:sz w:val="28"/>
          <w:szCs w:val="28"/>
        </w:rPr>
        <w:t>решению;</w:t>
      </w:r>
    </w:p>
    <w:p w:rsidR="00932E2E" w:rsidRPr="00E4429E" w:rsidRDefault="00932E2E" w:rsidP="00166AC1">
      <w:pPr>
        <w:tabs>
          <w:tab w:val="left" w:pos="426"/>
          <w:tab w:val="left" w:pos="72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lastRenderedPageBreak/>
        <w:t>24) Приложение 12 к решению «Свод источников внутреннего финансирования дефицита  бюджета Каменск-Уральского городского округа на 2022 и 2023 годы» изложить в новой редакции согласно При</w:t>
      </w:r>
      <w:r>
        <w:rPr>
          <w:rFonts w:ascii="Liberation Serif" w:hAnsi="Liberation Serif"/>
          <w:sz w:val="28"/>
          <w:szCs w:val="28"/>
        </w:rPr>
        <w:t xml:space="preserve">ложению 10 </w:t>
      </w:r>
      <w:r w:rsidR="0046364D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к настоящему решению;</w:t>
      </w:r>
    </w:p>
    <w:p w:rsidR="00932E2E" w:rsidRPr="00E4429E" w:rsidRDefault="00932E2E" w:rsidP="00516AEC">
      <w:pPr>
        <w:tabs>
          <w:tab w:val="left" w:pos="426"/>
          <w:tab w:val="left" w:pos="72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 xml:space="preserve">25)  Приложение 14 к решению «Программа муниципальных внутренних заимствований Каменск-Уральского городского округа на 2021 год» изложить </w:t>
      </w:r>
      <w:r w:rsidR="0046364D">
        <w:rPr>
          <w:rFonts w:ascii="Liberation Serif" w:hAnsi="Liberation Serif"/>
          <w:sz w:val="28"/>
          <w:szCs w:val="28"/>
        </w:rPr>
        <w:br/>
      </w:r>
      <w:r w:rsidRPr="00E4429E">
        <w:rPr>
          <w:rFonts w:ascii="Liberation Serif" w:hAnsi="Liberation Serif"/>
          <w:sz w:val="28"/>
          <w:szCs w:val="28"/>
        </w:rPr>
        <w:t>в новой редакции согласно Приложению 11 к настоящему решению.</w:t>
      </w:r>
    </w:p>
    <w:p w:rsidR="00932E2E" w:rsidRPr="00E4429E" w:rsidRDefault="00516AEC" w:rsidP="00516AEC">
      <w:pPr>
        <w:tabs>
          <w:tab w:val="left" w:pos="426"/>
          <w:tab w:val="left" w:pos="72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932E2E" w:rsidRPr="00E4429E">
        <w:rPr>
          <w:rFonts w:ascii="Liberation Serif" w:hAnsi="Liberation Serif"/>
          <w:sz w:val="28"/>
          <w:szCs w:val="28"/>
        </w:rPr>
        <w:t>6) Приложение 15 к решению «Программа муниципальных внутренних заимствований Каменск-Уральского городского округа на 2022 и 2023 годы» изложить в новой редакции согласно Приложению 12 к настоящему решению.</w:t>
      </w:r>
    </w:p>
    <w:p w:rsidR="0046364D" w:rsidRPr="0036025F" w:rsidRDefault="00932E2E" w:rsidP="0046364D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4429E">
        <w:rPr>
          <w:rFonts w:ascii="Liberation Serif" w:hAnsi="Liberation Serif" w:cs="Liberation Serif"/>
          <w:sz w:val="28"/>
          <w:szCs w:val="28"/>
        </w:rPr>
        <w:t xml:space="preserve">2. </w:t>
      </w:r>
      <w:r w:rsidR="0046364D" w:rsidRPr="001469E2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</w:t>
      </w:r>
      <w:r w:rsidR="0046364D" w:rsidRPr="0036025F">
        <w:rPr>
          <w:rFonts w:ascii="Liberation Serif" w:hAnsi="Liberation Serif" w:cs="Liberation Serif"/>
          <w:sz w:val="28"/>
          <w:szCs w:val="28"/>
        </w:rPr>
        <w:t xml:space="preserve"> образования Каменск-Уральский городской округ.</w:t>
      </w:r>
    </w:p>
    <w:p w:rsidR="00932E2E" w:rsidRPr="00E4429E" w:rsidRDefault="00932E2E" w:rsidP="006F0630">
      <w:pPr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E4429E">
        <w:rPr>
          <w:rFonts w:ascii="Liberation Serif" w:hAnsi="Liberation Serif" w:cs="Liberation Serif"/>
          <w:sz w:val="28"/>
          <w:szCs w:val="28"/>
        </w:rPr>
        <w:t>3. Контроль исполнения настоящего</w:t>
      </w:r>
      <w:r w:rsidR="0046364D">
        <w:rPr>
          <w:rFonts w:ascii="Liberation Serif" w:hAnsi="Liberation Serif" w:cs="Liberation Serif"/>
          <w:sz w:val="28"/>
          <w:szCs w:val="28"/>
        </w:rPr>
        <w:t xml:space="preserve"> решения  возложить на комитет </w:t>
      </w:r>
      <w:r w:rsidR="0046364D">
        <w:rPr>
          <w:rFonts w:ascii="Liberation Serif" w:hAnsi="Liberation Serif" w:cs="Liberation Serif"/>
          <w:sz w:val="28"/>
          <w:szCs w:val="28"/>
        </w:rPr>
        <w:br/>
      </w:r>
      <w:r w:rsidRPr="00E4429E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(Горенков В.В.).</w:t>
      </w:r>
    </w:p>
    <w:p w:rsidR="0046364D" w:rsidRDefault="0046364D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46364D" w:rsidRDefault="0046364D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32E2E" w:rsidRPr="00E4429E" w:rsidRDefault="00932E2E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Председатель Думы</w:t>
      </w:r>
    </w:p>
    <w:p w:rsidR="00932E2E" w:rsidRPr="00E4429E" w:rsidRDefault="00932E2E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E4429E">
        <w:rPr>
          <w:rFonts w:ascii="Liberation Serif" w:hAnsi="Liberation Serif"/>
          <w:sz w:val="28"/>
          <w:szCs w:val="28"/>
        </w:rPr>
        <w:tab/>
      </w:r>
      <w:r w:rsidRPr="00E4429E">
        <w:rPr>
          <w:rFonts w:ascii="Liberation Serif" w:hAnsi="Liberation Serif"/>
          <w:sz w:val="28"/>
          <w:szCs w:val="28"/>
        </w:rPr>
        <w:tab/>
      </w:r>
      <w:r w:rsidRPr="00E4429E">
        <w:rPr>
          <w:rFonts w:ascii="Liberation Serif" w:hAnsi="Liberation Serif"/>
          <w:sz w:val="28"/>
          <w:szCs w:val="28"/>
        </w:rPr>
        <w:tab/>
      </w:r>
      <w:r w:rsidRPr="00E4429E">
        <w:rPr>
          <w:rFonts w:ascii="Liberation Serif" w:hAnsi="Liberation Serif"/>
          <w:sz w:val="28"/>
          <w:szCs w:val="28"/>
        </w:rPr>
        <w:tab/>
      </w:r>
      <w:r w:rsidRPr="00E4429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32E2E" w:rsidRPr="00E4429E" w:rsidRDefault="00932E2E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32E2E" w:rsidRPr="00E4429E" w:rsidRDefault="00932E2E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32E2E" w:rsidRPr="00E4429E" w:rsidRDefault="00932E2E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И.о. главы</w:t>
      </w:r>
    </w:p>
    <w:p w:rsidR="00932E2E" w:rsidRPr="00E4429E" w:rsidRDefault="00932E2E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E4429E">
        <w:rPr>
          <w:rFonts w:ascii="Liberation Serif" w:hAnsi="Liberation Serif"/>
          <w:sz w:val="28"/>
          <w:szCs w:val="28"/>
        </w:rPr>
        <w:tab/>
      </w:r>
      <w:r w:rsidRPr="00E4429E">
        <w:rPr>
          <w:rFonts w:ascii="Liberation Serif" w:hAnsi="Liberation Serif"/>
          <w:sz w:val="28"/>
          <w:szCs w:val="28"/>
        </w:rPr>
        <w:tab/>
        <w:t xml:space="preserve">  </w:t>
      </w:r>
      <w:r w:rsidRPr="00E4429E">
        <w:rPr>
          <w:rFonts w:ascii="Liberation Serif" w:hAnsi="Liberation Serif"/>
          <w:sz w:val="28"/>
          <w:szCs w:val="28"/>
        </w:rPr>
        <w:tab/>
      </w:r>
      <w:r w:rsidRPr="00E4429E">
        <w:rPr>
          <w:rFonts w:ascii="Liberation Serif" w:hAnsi="Liberation Serif"/>
          <w:sz w:val="28"/>
          <w:szCs w:val="28"/>
        </w:rPr>
        <w:tab/>
        <w:t xml:space="preserve">         А.А. Герасимов</w:t>
      </w:r>
    </w:p>
    <w:sectPr w:rsidR="00932E2E" w:rsidRPr="00E4429E" w:rsidSect="0046364D">
      <w:headerReference w:type="default" r:id="rId7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10E" w:rsidRDefault="00EB310E" w:rsidP="00180804">
      <w:r>
        <w:separator/>
      </w:r>
    </w:p>
  </w:endnote>
  <w:endnote w:type="continuationSeparator" w:id="1">
    <w:p w:rsidR="00EB310E" w:rsidRDefault="00EB310E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10E" w:rsidRDefault="00EB310E" w:rsidP="00180804">
      <w:r>
        <w:separator/>
      </w:r>
    </w:p>
  </w:footnote>
  <w:footnote w:type="continuationSeparator" w:id="1">
    <w:p w:rsidR="00EB310E" w:rsidRDefault="00EB310E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04" w:rsidRDefault="00911EF6">
    <w:pPr>
      <w:pStyle w:val="ac"/>
      <w:jc w:val="center"/>
    </w:pPr>
    <w:fldSimple w:instr=" PAGE   \* MERGEFORMAT ">
      <w:r w:rsidR="008B6132">
        <w:rPr>
          <w:noProof/>
        </w:rPr>
        <w:t>2</w:t>
      </w:r>
    </w:fldSimple>
  </w:p>
  <w:p w:rsidR="00180804" w:rsidRDefault="0018080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62171"/>
    <w:rsid w:val="000B3A7E"/>
    <w:rsid w:val="000D50C3"/>
    <w:rsid w:val="000E61A4"/>
    <w:rsid w:val="00120EA5"/>
    <w:rsid w:val="0013085F"/>
    <w:rsid w:val="00133698"/>
    <w:rsid w:val="0014732D"/>
    <w:rsid w:val="001515AE"/>
    <w:rsid w:val="00153F28"/>
    <w:rsid w:val="001620AE"/>
    <w:rsid w:val="00166AC1"/>
    <w:rsid w:val="00172B24"/>
    <w:rsid w:val="00180804"/>
    <w:rsid w:val="001C4C37"/>
    <w:rsid w:val="001D0FDA"/>
    <w:rsid w:val="001F1590"/>
    <w:rsid w:val="0023226A"/>
    <w:rsid w:val="00261DE7"/>
    <w:rsid w:val="00265DFA"/>
    <w:rsid w:val="002A32D4"/>
    <w:rsid w:val="002A373A"/>
    <w:rsid w:val="002D438A"/>
    <w:rsid w:val="002D7096"/>
    <w:rsid w:val="002E68FB"/>
    <w:rsid w:val="002E78BA"/>
    <w:rsid w:val="002F0008"/>
    <w:rsid w:val="002F07E6"/>
    <w:rsid w:val="002F110D"/>
    <w:rsid w:val="002F2337"/>
    <w:rsid w:val="002F43BD"/>
    <w:rsid w:val="00301773"/>
    <w:rsid w:val="0031092B"/>
    <w:rsid w:val="00311136"/>
    <w:rsid w:val="00320DBB"/>
    <w:rsid w:val="00325B21"/>
    <w:rsid w:val="0032755B"/>
    <w:rsid w:val="00331D0D"/>
    <w:rsid w:val="0033434C"/>
    <w:rsid w:val="00352B7E"/>
    <w:rsid w:val="00354A52"/>
    <w:rsid w:val="00374C89"/>
    <w:rsid w:val="0038142B"/>
    <w:rsid w:val="00393B0F"/>
    <w:rsid w:val="003B4DC3"/>
    <w:rsid w:val="003F29DD"/>
    <w:rsid w:val="003F6459"/>
    <w:rsid w:val="004472CF"/>
    <w:rsid w:val="0045059C"/>
    <w:rsid w:val="00451B0A"/>
    <w:rsid w:val="0045393C"/>
    <w:rsid w:val="0046364D"/>
    <w:rsid w:val="00476133"/>
    <w:rsid w:val="00476495"/>
    <w:rsid w:val="00487169"/>
    <w:rsid w:val="00494E0F"/>
    <w:rsid w:val="004B0D4D"/>
    <w:rsid w:val="004B380A"/>
    <w:rsid w:val="004C3D72"/>
    <w:rsid w:val="004F4246"/>
    <w:rsid w:val="00516AEC"/>
    <w:rsid w:val="00527F68"/>
    <w:rsid w:val="00536788"/>
    <w:rsid w:val="0059575B"/>
    <w:rsid w:val="005A37C0"/>
    <w:rsid w:val="005B2B70"/>
    <w:rsid w:val="005D03B6"/>
    <w:rsid w:val="005E07A7"/>
    <w:rsid w:val="005E4B23"/>
    <w:rsid w:val="005F758B"/>
    <w:rsid w:val="00622AD2"/>
    <w:rsid w:val="00654D65"/>
    <w:rsid w:val="00662920"/>
    <w:rsid w:val="00695537"/>
    <w:rsid w:val="006B15B5"/>
    <w:rsid w:val="006B62D9"/>
    <w:rsid w:val="006C41AC"/>
    <w:rsid w:val="006C6C5E"/>
    <w:rsid w:val="006E6B33"/>
    <w:rsid w:val="006E766D"/>
    <w:rsid w:val="006F0630"/>
    <w:rsid w:val="006F7CD9"/>
    <w:rsid w:val="00702165"/>
    <w:rsid w:val="00715A3B"/>
    <w:rsid w:val="00720985"/>
    <w:rsid w:val="007234E4"/>
    <w:rsid w:val="00741B18"/>
    <w:rsid w:val="00742F79"/>
    <w:rsid w:val="0076635B"/>
    <w:rsid w:val="007970BB"/>
    <w:rsid w:val="007E563A"/>
    <w:rsid w:val="0085024F"/>
    <w:rsid w:val="00863F8C"/>
    <w:rsid w:val="00871148"/>
    <w:rsid w:val="00877C72"/>
    <w:rsid w:val="0088452B"/>
    <w:rsid w:val="008937A4"/>
    <w:rsid w:val="00896CBC"/>
    <w:rsid w:val="008B6132"/>
    <w:rsid w:val="008C0E41"/>
    <w:rsid w:val="008D2529"/>
    <w:rsid w:val="008F589F"/>
    <w:rsid w:val="00900351"/>
    <w:rsid w:val="00900A6B"/>
    <w:rsid w:val="00901A08"/>
    <w:rsid w:val="00906D37"/>
    <w:rsid w:val="00911EF6"/>
    <w:rsid w:val="00932E2E"/>
    <w:rsid w:val="00935289"/>
    <w:rsid w:val="0093657A"/>
    <w:rsid w:val="00956960"/>
    <w:rsid w:val="00975A1C"/>
    <w:rsid w:val="009812A1"/>
    <w:rsid w:val="009976AF"/>
    <w:rsid w:val="009A1FB5"/>
    <w:rsid w:val="009B5A2D"/>
    <w:rsid w:val="009D30CE"/>
    <w:rsid w:val="009F6ABB"/>
    <w:rsid w:val="009F6E5A"/>
    <w:rsid w:val="009F78E6"/>
    <w:rsid w:val="009F7C44"/>
    <w:rsid w:val="00A03B15"/>
    <w:rsid w:val="00A1076A"/>
    <w:rsid w:val="00A11A42"/>
    <w:rsid w:val="00A12C52"/>
    <w:rsid w:val="00A26589"/>
    <w:rsid w:val="00A27C3B"/>
    <w:rsid w:val="00A40136"/>
    <w:rsid w:val="00A57948"/>
    <w:rsid w:val="00A802FB"/>
    <w:rsid w:val="00AC6B9E"/>
    <w:rsid w:val="00AD1B80"/>
    <w:rsid w:val="00AD3A46"/>
    <w:rsid w:val="00AF3A78"/>
    <w:rsid w:val="00B10E97"/>
    <w:rsid w:val="00B62CB3"/>
    <w:rsid w:val="00B92D40"/>
    <w:rsid w:val="00B95DBC"/>
    <w:rsid w:val="00BA7870"/>
    <w:rsid w:val="00BB1F8E"/>
    <w:rsid w:val="00BC77AC"/>
    <w:rsid w:val="00BD2AA7"/>
    <w:rsid w:val="00BE090A"/>
    <w:rsid w:val="00BE19BD"/>
    <w:rsid w:val="00BF6E52"/>
    <w:rsid w:val="00BF70B9"/>
    <w:rsid w:val="00C03FA6"/>
    <w:rsid w:val="00C070BC"/>
    <w:rsid w:val="00C23BFB"/>
    <w:rsid w:val="00C3284A"/>
    <w:rsid w:val="00C34915"/>
    <w:rsid w:val="00C37339"/>
    <w:rsid w:val="00C43FC9"/>
    <w:rsid w:val="00C52591"/>
    <w:rsid w:val="00C52BA0"/>
    <w:rsid w:val="00C53C07"/>
    <w:rsid w:val="00C55198"/>
    <w:rsid w:val="00C62732"/>
    <w:rsid w:val="00C82859"/>
    <w:rsid w:val="00C8290F"/>
    <w:rsid w:val="00CA14D7"/>
    <w:rsid w:val="00CA1DD4"/>
    <w:rsid w:val="00CB0C59"/>
    <w:rsid w:val="00CB62CE"/>
    <w:rsid w:val="00CC2D68"/>
    <w:rsid w:val="00CF33B4"/>
    <w:rsid w:val="00CF6397"/>
    <w:rsid w:val="00CF7251"/>
    <w:rsid w:val="00D025E1"/>
    <w:rsid w:val="00D17E08"/>
    <w:rsid w:val="00D46873"/>
    <w:rsid w:val="00D53452"/>
    <w:rsid w:val="00D65064"/>
    <w:rsid w:val="00D704AE"/>
    <w:rsid w:val="00D73AD9"/>
    <w:rsid w:val="00D75D17"/>
    <w:rsid w:val="00D921D5"/>
    <w:rsid w:val="00DA1366"/>
    <w:rsid w:val="00DA5EE9"/>
    <w:rsid w:val="00DB2060"/>
    <w:rsid w:val="00DC46D6"/>
    <w:rsid w:val="00DE4BE7"/>
    <w:rsid w:val="00DE724D"/>
    <w:rsid w:val="00E01D16"/>
    <w:rsid w:val="00E4429E"/>
    <w:rsid w:val="00E45468"/>
    <w:rsid w:val="00E67660"/>
    <w:rsid w:val="00E847C6"/>
    <w:rsid w:val="00E95378"/>
    <w:rsid w:val="00E97525"/>
    <w:rsid w:val="00EB088A"/>
    <w:rsid w:val="00EB310E"/>
    <w:rsid w:val="00EB4CE6"/>
    <w:rsid w:val="00EC58DD"/>
    <w:rsid w:val="00ED0895"/>
    <w:rsid w:val="00EE255D"/>
    <w:rsid w:val="00EE4587"/>
    <w:rsid w:val="00EE520E"/>
    <w:rsid w:val="00EE7E26"/>
    <w:rsid w:val="00EF6C7D"/>
    <w:rsid w:val="00F01D16"/>
    <w:rsid w:val="00F04F73"/>
    <w:rsid w:val="00F36799"/>
    <w:rsid w:val="00F72D73"/>
    <w:rsid w:val="00F84149"/>
    <w:rsid w:val="00FA194B"/>
    <w:rsid w:val="00FA3C20"/>
    <w:rsid w:val="00FB3ABB"/>
    <w:rsid w:val="00FC255F"/>
    <w:rsid w:val="00FD4F0A"/>
    <w:rsid w:val="00FD7DEC"/>
    <w:rsid w:val="00FE224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80804"/>
    <w:rPr>
      <w:sz w:val="20"/>
      <w:szCs w:val="20"/>
    </w:rPr>
  </w:style>
  <w:style w:type="paragraph" w:styleId="ae">
    <w:name w:val="footer"/>
    <w:basedOn w:val="a"/>
    <w:link w:val="af"/>
    <w:uiPriority w:val="99"/>
    <w:semiHidden/>
    <w:unhideWhenUsed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8080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8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425</TotalTime>
  <Pages>4</Pages>
  <Words>1088</Words>
  <Characters>6832</Characters>
  <Application>Microsoft Office Word</Application>
  <DocSecurity>0</DocSecurity>
  <Lines>56</Lines>
  <Paragraphs>15</Paragraphs>
  <ScaleCrop>false</ScaleCrop>
  <Company>MoBIL GROUP</Company>
  <LinksUpToDate>false</LinksUpToDate>
  <CharactersWithSpaces>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92</cp:revision>
  <cp:lastPrinted>2021-02-17T12:07:00Z</cp:lastPrinted>
  <dcterms:created xsi:type="dcterms:W3CDTF">2020-08-05T08:43:00Z</dcterms:created>
  <dcterms:modified xsi:type="dcterms:W3CDTF">2021-03-03T09:28:00Z</dcterms:modified>
</cp:coreProperties>
</file>